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6A1" w:rsidRDefault="00CA2C85" w:rsidP="00F11D5A">
      <w:pPr>
        <w:pStyle w:val="a9"/>
        <w:widowControl/>
        <w:spacing w:beforeAutospacing="0" w:afterAutospacing="0" w:line="580" w:lineRule="exact"/>
        <w:jc w:val="both"/>
        <w:rPr>
          <w:rFonts w:ascii="黑体" w:eastAsia="黑体" w:hAnsi="黑体" w:cs="仿宋"/>
          <w:b/>
          <w:bCs/>
          <w:color w:val="000000"/>
          <w:sz w:val="32"/>
          <w:szCs w:val="32"/>
        </w:rPr>
      </w:pPr>
      <w:r>
        <w:rPr>
          <w:rFonts w:ascii="黑体" w:eastAsia="黑体" w:hAnsi="黑体" w:cs="仿宋" w:hint="eastAsia"/>
          <w:b/>
          <w:bCs/>
          <w:color w:val="000000"/>
          <w:sz w:val="32"/>
          <w:szCs w:val="32"/>
        </w:rPr>
        <w:t>附件</w:t>
      </w:r>
    </w:p>
    <w:p w:rsidR="001706A1" w:rsidRDefault="001706A1" w:rsidP="00F11D5A">
      <w:pPr>
        <w:pStyle w:val="a9"/>
        <w:widowControl/>
        <w:spacing w:beforeAutospacing="0" w:afterAutospacing="0" w:line="580" w:lineRule="exact"/>
        <w:ind w:firstLineChars="200" w:firstLine="643"/>
        <w:jc w:val="center"/>
        <w:rPr>
          <w:rFonts w:ascii="黑体" w:eastAsia="黑体" w:hAnsi="黑体" w:cs="仿宋"/>
          <w:b/>
          <w:bCs/>
          <w:color w:val="000000"/>
          <w:sz w:val="32"/>
          <w:szCs w:val="32"/>
        </w:rPr>
      </w:pPr>
    </w:p>
    <w:p w:rsidR="001706A1" w:rsidRPr="00AD0D63" w:rsidRDefault="00241C4E" w:rsidP="00F11D5A">
      <w:pPr>
        <w:pStyle w:val="a9"/>
        <w:widowControl/>
        <w:spacing w:beforeAutospacing="0" w:afterAutospacing="0" w:line="580" w:lineRule="exact"/>
        <w:ind w:firstLineChars="200" w:firstLine="880"/>
        <w:jc w:val="center"/>
        <w:rPr>
          <w:rFonts w:ascii="方正小标宋简体" w:eastAsia="方正小标宋简体" w:hAnsi="黑体" w:cs="仿宋"/>
          <w:color w:val="000000"/>
          <w:sz w:val="44"/>
          <w:szCs w:val="44"/>
        </w:rPr>
      </w:pPr>
      <w:r w:rsidRPr="00AD0D63">
        <w:rPr>
          <w:rFonts w:ascii="方正小标宋简体" w:eastAsia="方正小标宋简体" w:hAnsi="黑体" w:cs="宋体" w:hint="eastAsia"/>
          <w:color w:val="000000"/>
          <w:sz w:val="44"/>
          <w:szCs w:val="44"/>
        </w:rPr>
        <w:t>关于做好中秋、国庆“两节”期间纠治“四风”工作的通知</w:t>
      </w:r>
    </w:p>
    <w:p w:rsidR="00605339" w:rsidRPr="00605339" w:rsidRDefault="00605339" w:rsidP="00F11D5A">
      <w:pPr>
        <w:pStyle w:val="a9"/>
        <w:widowControl/>
        <w:spacing w:before="120" w:after="120" w:line="58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605339">
        <w:rPr>
          <w:rFonts w:ascii="仿宋" w:eastAsia="仿宋" w:hAnsi="仿宋" w:cs="仿宋" w:hint="eastAsia"/>
          <w:color w:val="000000"/>
          <w:sz w:val="32"/>
          <w:szCs w:val="32"/>
        </w:rPr>
        <w:t>中秋、国庆将至，为深入贯彻落实中央八项规定精神，持续纠“四风”树新风，营造风清气正、欢乐祥和的节日氛围，按照中央纪委国家监委、省纪委监委有关要求，现将有关事项通知如下。</w:t>
      </w:r>
    </w:p>
    <w:p w:rsidR="00EB42E8" w:rsidRDefault="00605339" w:rsidP="00F11D5A">
      <w:pPr>
        <w:pStyle w:val="a9"/>
        <w:widowControl/>
        <w:spacing w:before="120" w:after="120" w:line="58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C55ADC">
        <w:rPr>
          <w:rFonts w:ascii="黑体" w:eastAsia="黑体" w:hAnsi="黑体" w:cs="仿宋" w:hint="eastAsia"/>
          <w:color w:val="000000"/>
          <w:sz w:val="32"/>
          <w:szCs w:val="32"/>
        </w:rPr>
        <w:t>一、压实主体责任。</w:t>
      </w:r>
      <w:r w:rsidRPr="00605339">
        <w:rPr>
          <w:rFonts w:ascii="仿宋" w:eastAsia="仿宋" w:hAnsi="仿宋" w:cs="仿宋" w:hint="eastAsia"/>
          <w:color w:val="000000"/>
          <w:sz w:val="32"/>
          <w:szCs w:val="32"/>
        </w:rPr>
        <w:t>全市各级纪检监察机关要进一步提高政治站位，认真履行协助职责和监督责任，督促各级党委(党组)将“节点”当作“考点”，认真落实全面从严治党主体责任，</w:t>
      </w:r>
      <w:r w:rsidR="005F7D2F">
        <w:rPr>
          <w:rFonts w:ascii="仿宋" w:eastAsia="仿宋" w:hAnsi="仿宋" w:cs="仿宋" w:hint="eastAsia"/>
          <w:color w:val="000000"/>
          <w:sz w:val="32"/>
          <w:szCs w:val="32"/>
        </w:rPr>
        <w:t>“一</w:t>
      </w:r>
      <w:r w:rsidR="005F7D2F" w:rsidRPr="005F7D2F">
        <w:rPr>
          <w:rFonts w:ascii="仿宋" w:eastAsia="仿宋" w:hAnsi="仿宋" w:cs="仿宋" w:hint="eastAsia"/>
          <w:color w:val="000000"/>
          <w:sz w:val="32"/>
          <w:szCs w:val="32"/>
        </w:rPr>
        <w:t>把手”认真履行第一责任人”责任，班子成员认真落实“一岗双责”，采取分战线分层次谈话、点对点约谈等提醒方式，层层传导压力，一级抓好一级，持续巩固拓展落实中央八项规定及其实施细则精神成果;督促落实实中央关于过紧日子的要求，对经费、公车、公务加油卡等严控严管、规范使用，对单位食堂科学管理、防止浪费</w:t>
      </w:r>
      <w:r w:rsidR="00EB42E8">
        <w:rPr>
          <w:rFonts w:ascii="仿宋" w:eastAsia="仿宋" w:hAnsi="仿宋" w:cs="仿宋" w:hint="eastAsia"/>
          <w:color w:val="000000"/>
          <w:sz w:val="32"/>
          <w:szCs w:val="32"/>
        </w:rPr>
        <w:t>；</w:t>
      </w:r>
      <w:r w:rsidR="005F7D2F" w:rsidRPr="005F7D2F">
        <w:rPr>
          <w:rFonts w:ascii="仿宋" w:eastAsia="仿宋" w:hAnsi="仿宋" w:cs="仿宋" w:hint="eastAsia"/>
          <w:color w:val="000000"/>
          <w:sz w:val="32"/>
          <w:szCs w:val="32"/>
        </w:rPr>
        <w:t>督促加强对党员干部和公职人员的教育、管理和监督，采取作出承诺、观看警示教育片、学习中央和省市纪委通报案例等方式，引导党员、干部自觉遵守廉洁自律有关规定，严格执行疫情防控各项要求，做新风正气的倡导者、实践者和传播者。</w:t>
      </w:r>
    </w:p>
    <w:p w:rsidR="005F7D2F" w:rsidRPr="005F7D2F" w:rsidRDefault="005F7D2F" w:rsidP="00F11D5A">
      <w:pPr>
        <w:pStyle w:val="a9"/>
        <w:widowControl/>
        <w:spacing w:before="120" w:after="120" w:line="58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C55ADC">
        <w:rPr>
          <w:rFonts w:ascii="黑体" w:eastAsia="黑体" w:hAnsi="黑体" w:cs="仿宋" w:hint="eastAsia"/>
          <w:color w:val="000000"/>
          <w:sz w:val="32"/>
          <w:szCs w:val="32"/>
        </w:rPr>
        <w:lastRenderedPageBreak/>
        <w:t>二、强化监督检查。</w:t>
      </w:r>
      <w:r w:rsidRPr="005F7D2F">
        <w:rPr>
          <w:rFonts w:ascii="仿宋" w:eastAsia="仿宋" w:hAnsi="仿宋" w:cs="仿宋" w:hint="eastAsia"/>
          <w:color w:val="000000"/>
          <w:sz w:val="32"/>
          <w:szCs w:val="32"/>
        </w:rPr>
        <w:t>要统筹做好疫情防控、安全生产、民生保障等监督工作，畅通举报渠道，通过“信、访、网、电、微”等举报平台，广泛受理群众反映问题。要紧盯突出问题，聚焦易发多发的违规收送礼品礼金、违规吃喝、违规发放津补贴、借操办婚丧喜庆之机敛财、公车私用等“节日病”，通过快递邮寄、微信转账等方式收送蟹票、高档烟酒、购物卡、电子红包等隐形变异问题，换届期间可能出现的吃请、送礼等违反换届纪律问题，强化精准监督。要加大检查力度，综合采取专项检查、明察暗访、交叉互查、突击抽查、“大数据”筛查等方式，对公务接待场所、机关单位停车场和内部食堂、餐饮娱乐场所、烟酒螃蟹专卖店、商场超市等重点部位和经费审批、报销等关键环节，持续开展监督检查，坚决防止反弹回潮。</w:t>
      </w:r>
    </w:p>
    <w:p w:rsidR="005F7D2F" w:rsidRPr="005F7D2F" w:rsidRDefault="005F7D2F" w:rsidP="00F11D5A">
      <w:pPr>
        <w:pStyle w:val="a9"/>
        <w:widowControl/>
        <w:spacing w:before="120" w:after="120" w:line="58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C55ADC">
        <w:rPr>
          <w:rFonts w:ascii="黑体" w:eastAsia="黑体" w:hAnsi="黑体" w:cs="仿宋" w:hint="eastAsia"/>
          <w:color w:val="000000"/>
          <w:sz w:val="32"/>
          <w:szCs w:val="32"/>
        </w:rPr>
        <w:t>三、严肃执纪问责。</w:t>
      </w:r>
      <w:r w:rsidRPr="005F7D2F">
        <w:rPr>
          <w:rFonts w:ascii="仿宋" w:eastAsia="仿宋" w:hAnsi="仿宋" w:cs="仿宋" w:hint="eastAsia"/>
          <w:color w:val="000000"/>
          <w:sz w:val="32"/>
          <w:szCs w:val="32"/>
        </w:rPr>
        <w:t>要坚持“严” 的主基调，对苗头性、倾向性问题，及时提随教有，督促纠正</w:t>
      </w:r>
      <w:r w:rsidR="00EB42E8">
        <w:rPr>
          <w:rFonts w:ascii="仿宋" w:eastAsia="仿宋" w:hAnsi="仿宋" w:cs="仿宋" w:hint="eastAsia"/>
          <w:color w:val="000000"/>
          <w:sz w:val="32"/>
          <w:szCs w:val="32"/>
        </w:rPr>
        <w:t>；</w:t>
      </w:r>
      <w:r w:rsidRPr="005F7D2F">
        <w:rPr>
          <w:rFonts w:ascii="仿宋" w:eastAsia="仿宋" w:hAnsi="仿宋" w:cs="仿宋" w:hint="eastAsia"/>
          <w:color w:val="000000"/>
          <w:sz w:val="32"/>
          <w:szCs w:val="32"/>
        </w:rPr>
        <w:t>对有令不行、有禁不止，顶风违纪的，发现一起，严肃查处一起</w:t>
      </w:r>
      <w:r w:rsidR="00EB42E8">
        <w:rPr>
          <w:rFonts w:ascii="仿宋" w:eastAsia="仿宋" w:hAnsi="仿宋" w:cs="仿宋" w:hint="eastAsia"/>
          <w:color w:val="000000"/>
          <w:sz w:val="32"/>
          <w:szCs w:val="32"/>
        </w:rPr>
        <w:t>；</w:t>
      </w:r>
      <w:r w:rsidRPr="005F7D2F">
        <w:rPr>
          <w:rFonts w:ascii="仿宋" w:eastAsia="仿宋" w:hAnsi="仿宋" w:cs="仿宋" w:hint="eastAsia"/>
          <w:color w:val="000000"/>
          <w:sz w:val="32"/>
          <w:szCs w:val="32"/>
        </w:rPr>
        <w:t>对落实主体责任、监管责任不力的，严肃追责问责</w:t>
      </w:r>
      <w:r w:rsidR="00EB42E8">
        <w:rPr>
          <w:rFonts w:ascii="仿宋" w:eastAsia="仿宋" w:hAnsi="仿宋" w:cs="仿宋" w:hint="eastAsia"/>
          <w:color w:val="000000"/>
          <w:sz w:val="32"/>
          <w:szCs w:val="32"/>
        </w:rPr>
        <w:t>；</w:t>
      </w:r>
      <w:r w:rsidRPr="005F7D2F">
        <w:rPr>
          <w:rFonts w:ascii="仿宋" w:eastAsia="仿宋" w:hAnsi="仿宋" w:cs="仿宋" w:hint="eastAsia"/>
          <w:color w:val="000000"/>
          <w:sz w:val="32"/>
          <w:szCs w:val="32"/>
        </w:rPr>
        <w:t>对典型问题通报曝光，持续释放越往后执纪越严强烈信号。强化精准思维，坚持实事求是、依规依纪依法，防止处理问题简单化、“一刀切”。严格实行节日期间“四风”问题值班、报告和督办制度，对群众反映、舆论关注、监督检查中发现的“四风”问题线索、重要舆情，要及时妥善核查处置，第一时间逐级上报。</w:t>
      </w:r>
    </w:p>
    <w:p w:rsidR="005F7D2F" w:rsidRPr="005F7D2F" w:rsidRDefault="005F7D2F" w:rsidP="00F11D5A">
      <w:pPr>
        <w:pStyle w:val="a9"/>
        <w:widowControl/>
        <w:spacing w:before="120" w:after="120" w:line="58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bookmarkStart w:id="0" w:name="_GoBack"/>
      <w:r w:rsidRPr="00C55ADC">
        <w:rPr>
          <w:rFonts w:ascii="黑体" w:eastAsia="黑体" w:hAnsi="黑体" w:cs="仿宋" w:hint="eastAsia"/>
          <w:color w:val="000000"/>
          <w:sz w:val="32"/>
          <w:szCs w:val="32"/>
        </w:rPr>
        <w:lastRenderedPageBreak/>
        <w:t>四、坚持纠树并举。</w:t>
      </w:r>
      <w:bookmarkEnd w:id="0"/>
      <w:r w:rsidRPr="005F7D2F">
        <w:rPr>
          <w:rFonts w:ascii="仿宋" w:eastAsia="仿宋" w:hAnsi="仿宋" w:cs="仿宋" w:hint="eastAsia"/>
          <w:color w:val="000000"/>
          <w:sz w:val="32"/>
          <w:szCs w:val="32"/>
        </w:rPr>
        <w:t>要以传统节日为契机，督促宣传部、团委、妇联和民政、教育、文旅等部门(单位),认真落实职能职责，采取群众喜闻乐见的方式，弘扬中华民族优秀传统文化，引导群众除陋习树新风。要“两个责任”联动，针对监督发现的收送节礼、操办、吃喝、祭扫等方面歪风陋习，推动主责部门统筹结合乡村振兴、文明城市创建等，找准切入点和突破口，加强宣传教育引导，完善长效机制，确保树新风工作具体化、制度化、常态化。</w:t>
      </w:r>
    </w:p>
    <w:p w:rsidR="00EB42E8" w:rsidRDefault="00EB42E8" w:rsidP="00F11D5A">
      <w:pPr>
        <w:pStyle w:val="a9"/>
        <w:widowControl/>
        <w:spacing w:before="120" w:beforeAutospacing="0" w:after="120" w:afterAutospacing="0" w:line="58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p w:rsidR="00EB42E8" w:rsidRDefault="00EB42E8" w:rsidP="00F11D5A">
      <w:pPr>
        <w:pStyle w:val="a9"/>
        <w:widowControl/>
        <w:spacing w:before="120" w:beforeAutospacing="0" w:after="120" w:afterAutospacing="0" w:line="58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p w:rsidR="001706A1" w:rsidRPr="00F11D5A" w:rsidRDefault="005F7D2F" w:rsidP="00F11D5A">
      <w:pPr>
        <w:pStyle w:val="a9"/>
        <w:widowControl/>
        <w:spacing w:before="120" w:beforeAutospacing="0" w:after="120" w:afterAutospacing="0" w:line="580" w:lineRule="exact"/>
        <w:ind w:firstLineChars="200" w:firstLine="643"/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  <w:r w:rsidRPr="00F11D5A">
        <w:rPr>
          <w:rFonts w:ascii="仿宋" w:eastAsia="仿宋" w:hAnsi="仿宋" w:cs="仿宋" w:hint="eastAsia"/>
          <w:b/>
          <w:color w:val="000000"/>
          <w:sz w:val="32"/>
          <w:szCs w:val="32"/>
        </w:rPr>
        <w:t>中共哈尔滨市纪委办公厅</w:t>
      </w:r>
    </w:p>
    <w:p w:rsidR="00EB42E8" w:rsidRDefault="00EB42E8" w:rsidP="00F11D5A">
      <w:pPr>
        <w:pStyle w:val="a9"/>
        <w:widowControl/>
        <w:spacing w:before="120" w:beforeAutospacing="0" w:after="120" w:afterAutospacing="0" w:line="58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sectPr w:rsidR="00EB4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7BEA9B5-07FC-48C1-B5AF-2D51C2B0946A}"/>
    <w:embedBold r:id="rId2" w:subsetted="1" w:fontKey="{F81615D4-D21E-4602-BEF7-903C70183927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B32D8FEE-D7E4-435A-A409-77A45B95E85A}"/>
    <w:embedBold r:id="rId4" w:subsetted="1" w:fontKey="{202031F1-3564-445F-BFAE-C5F2333266AD}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730AB4F4-D498-44E8-A9AB-4E5B2EF6E458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25"/>
    <w:rsid w:val="00005875"/>
    <w:rsid w:val="000248EA"/>
    <w:rsid w:val="000468CC"/>
    <w:rsid w:val="00082515"/>
    <w:rsid w:val="00087D02"/>
    <w:rsid w:val="000D3F91"/>
    <w:rsid w:val="001439C7"/>
    <w:rsid w:val="0014589F"/>
    <w:rsid w:val="00156C6B"/>
    <w:rsid w:val="001706A1"/>
    <w:rsid w:val="0017616E"/>
    <w:rsid w:val="00197294"/>
    <w:rsid w:val="00241C4E"/>
    <w:rsid w:val="002650A6"/>
    <w:rsid w:val="002D1F3F"/>
    <w:rsid w:val="00367D9D"/>
    <w:rsid w:val="003B360D"/>
    <w:rsid w:val="00405FA6"/>
    <w:rsid w:val="00457DF4"/>
    <w:rsid w:val="005204B5"/>
    <w:rsid w:val="005F3E7C"/>
    <w:rsid w:val="005F7D2F"/>
    <w:rsid w:val="00605339"/>
    <w:rsid w:val="006100DA"/>
    <w:rsid w:val="00645DDB"/>
    <w:rsid w:val="00646107"/>
    <w:rsid w:val="00676BFC"/>
    <w:rsid w:val="006B3467"/>
    <w:rsid w:val="0072533F"/>
    <w:rsid w:val="00777631"/>
    <w:rsid w:val="00785938"/>
    <w:rsid w:val="007A1762"/>
    <w:rsid w:val="00800ACE"/>
    <w:rsid w:val="00852E94"/>
    <w:rsid w:val="00893D3D"/>
    <w:rsid w:val="00917384"/>
    <w:rsid w:val="00927B88"/>
    <w:rsid w:val="00A719ED"/>
    <w:rsid w:val="00A83B14"/>
    <w:rsid w:val="00AB714D"/>
    <w:rsid w:val="00AD0D63"/>
    <w:rsid w:val="00AD1337"/>
    <w:rsid w:val="00B42534"/>
    <w:rsid w:val="00B5269B"/>
    <w:rsid w:val="00B73E6E"/>
    <w:rsid w:val="00BB0D52"/>
    <w:rsid w:val="00C14C22"/>
    <w:rsid w:val="00C55ADC"/>
    <w:rsid w:val="00C704F1"/>
    <w:rsid w:val="00CA2C85"/>
    <w:rsid w:val="00CC02FC"/>
    <w:rsid w:val="00CE3272"/>
    <w:rsid w:val="00D61E13"/>
    <w:rsid w:val="00DB18CD"/>
    <w:rsid w:val="00DD1EC8"/>
    <w:rsid w:val="00E02C37"/>
    <w:rsid w:val="00E06D25"/>
    <w:rsid w:val="00E5627F"/>
    <w:rsid w:val="00E62C58"/>
    <w:rsid w:val="00EB42E8"/>
    <w:rsid w:val="00EE6DEA"/>
    <w:rsid w:val="00F057A9"/>
    <w:rsid w:val="00F11D5A"/>
    <w:rsid w:val="00F410C3"/>
    <w:rsid w:val="00FC4C20"/>
    <w:rsid w:val="00FF5404"/>
    <w:rsid w:val="012F54A4"/>
    <w:rsid w:val="0179772E"/>
    <w:rsid w:val="01A00C97"/>
    <w:rsid w:val="01CC087E"/>
    <w:rsid w:val="02192F89"/>
    <w:rsid w:val="04771CE8"/>
    <w:rsid w:val="04EF1431"/>
    <w:rsid w:val="05DD42D9"/>
    <w:rsid w:val="08E16628"/>
    <w:rsid w:val="0A21037A"/>
    <w:rsid w:val="0BD115E8"/>
    <w:rsid w:val="0E7716DA"/>
    <w:rsid w:val="0E89290C"/>
    <w:rsid w:val="0FF04C71"/>
    <w:rsid w:val="11474EF8"/>
    <w:rsid w:val="12D1273E"/>
    <w:rsid w:val="13C70E58"/>
    <w:rsid w:val="16623FB1"/>
    <w:rsid w:val="188C0D02"/>
    <w:rsid w:val="199620C5"/>
    <w:rsid w:val="19F54BC1"/>
    <w:rsid w:val="1A097DBC"/>
    <w:rsid w:val="1A2C2ACC"/>
    <w:rsid w:val="1C4364C7"/>
    <w:rsid w:val="20D01E7F"/>
    <w:rsid w:val="26E354BE"/>
    <w:rsid w:val="2A91757E"/>
    <w:rsid w:val="2C461143"/>
    <w:rsid w:val="2D4F498B"/>
    <w:rsid w:val="2E49277D"/>
    <w:rsid w:val="2F4223EE"/>
    <w:rsid w:val="30DB1AEF"/>
    <w:rsid w:val="36132FA3"/>
    <w:rsid w:val="38697C05"/>
    <w:rsid w:val="3969437F"/>
    <w:rsid w:val="3B804F8A"/>
    <w:rsid w:val="3BB63922"/>
    <w:rsid w:val="3D5044BC"/>
    <w:rsid w:val="3D521B47"/>
    <w:rsid w:val="3DEE0BF3"/>
    <w:rsid w:val="3FE922CC"/>
    <w:rsid w:val="40EC2551"/>
    <w:rsid w:val="43401DD9"/>
    <w:rsid w:val="45805DEF"/>
    <w:rsid w:val="47825D3E"/>
    <w:rsid w:val="47DF1038"/>
    <w:rsid w:val="4A8C312C"/>
    <w:rsid w:val="4DC63484"/>
    <w:rsid w:val="50E104A7"/>
    <w:rsid w:val="585E2792"/>
    <w:rsid w:val="599E50C8"/>
    <w:rsid w:val="5A0C47FD"/>
    <w:rsid w:val="5AED14AD"/>
    <w:rsid w:val="5B1648CA"/>
    <w:rsid w:val="5C102957"/>
    <w:rsid w:val="5CAA0FFC"/>
    <w:rsid w:val="5E633CB2"/>
    <w:rsid w:val="5FCC5607"/>
    <w:rsid w:val="64E62FAA"/>
    <w:rsid w:val="65A7505E"/>
    <w:rsid w:val="66F665D7"/>
    <w:rsid w:val="68EB5CF3"/>
    <w:rsid w:val="6A5D152B"/>
    <w:rsid w:val="6B1312A4"/>
    <w:rsid w:val="6E856537"/>
    <w:rsid w:val="6E897103"/>
    <w:rsid w:val="70391A46"/>
    <w:rsid w:val="74374338"/>
    <w:rsid w:val="789329B6"/>
    <w:rsid w:val="799E3FC8"/>
    <w:rsid w:val="7C5B5214"/>
    <w:rsid w:val="7CAC094A"/>
    <w:rsid w:val="7FFD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D2999DC-A453-4CF9-82FA-B26A38EA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unhideWhenUsed="1" w:qFormat="1"/>
    <w:lsdException w:name="footer" w:locked="1" w:unhideWhenUsed="1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1" w:unhideWhenUsed="1" w:qFormat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qFormat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uiPriority="0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lock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lock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9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a">
    <w:name w:val="FollowedHyperlink"/>
    <w:uiPriority w:val="99"/>
    <w:qFormat/>
    <w:rPr>
      <w:rFonts w:cs="Times New Roman"/>
      <w:color w:val="333333"/>
      <w:u w:val="none"/>
    </w:rPr>
  </w:style>
  <w:style w:type="character" w:styleId="ab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HTML0">
    <w:name w:val="HTML 预设格式 字符"/>
    <w:link w:val="HTML"/>
    <w:uiPriority w:val="99"/>
    <w:semiHidden/>
    <w:qFormat/>
    <w:locked/>
    <w:rPr>
      <w:rFonts w:ascii="Courier New" w:hAnsi="Courier New" w:cs="Courier New"/>
      <w:sz w:val="20"/>
      <w:szCs w:val="20"/>
    </w:rPr>
  </w:style>
  <w:style w:type="character" w:customStyle="1" w:styleId="newsmeta">
    <w:name w:val="news_meta"/>
    <w:uiPriority w:val="99"/>
    <w:qFormat/>
    <w:rPr>
      <w:rFonts w:cs="Times New Roman"/>
    </w:rPr>
  </w:style>
  <w:style w:type="character" w:customStyle="1" w:styleId="item-name">
    <w:name w:val="item-name"/>
    <w:uiPriority w:val="99"/>
    <w:qFormat/>
    <w:rPr>
      <w:rFonts w:cs="Times New Roman"/>
    </w:rPr>
  </w:style>
  <w:style w:type="character" w:customStyle="1" w:styleId="item-name1">
    <w:name w:val="item-name1"/>
    <w:uiPriority w:val="99"/>
    <w:qFormat/>
    <w:rPr>
      <w:rFonts w:cs="Times New Roman"/>
    </w:rPr>
  </w:style>
  <w:style w:type="character" w:customStyle="1" w:styleId="item-name2">
    <w:name w:val="item-name2"/>
    <w:uiPriority w:val="99"/>
    <w:qFormat/>
    <w:rPr>
      <w:rFonts w:cs="Times New Roman"/>
    </w:rPr>
  </w:style>
  <w:style w:type="character" w:customStyle="1" w:styleId="item-name3">
    <w:name w:val="item-name3"/>
    <w:uiPriority w:val="99"/>
    <w:qFormat/>
    <w:rPr>
      <w:rFonts w:cs="Times New Roman"/>
    </w:rPr>
  </w:style>
  <w:style w:type="character" w:customStyle="1" w:styleId="newstitle">
    <w:name w:val="news_title"/>
    <w:uiPriority w:val="99"/>
    <w:qFormat/>
    <w:rPr>
      <w:rFonts w:cs="Times New Roman"/>
    </w:rPr>
  </w:style>
  <w:style w:type="character" w:customStyle="1" w:styleId="column-name">
    <w:name w:val="column-name"/>
    <w:uiPriority w:val="99"/>
    <w:qFormat/>
    <w:rPr>
      <w:rFonts w:cs="Times New Roman"/>
      <w:color w:val="124D83"/>
    </w:rPr>
  </w:style>
  <w:style w:type="character" w:customStyle="1" w:styleId="column-name1">
    <w:name w:val="column-name1"/>
    <w:uiPriority w:val="99"/>
    <w:qFormat/>
    <w:rPr>
      <w:rFonts w:cs="Times New Roman"/>
      <w:color w:val="124D83"/>
    </w:rPr>
  </w:style>
  <w:style w:type="character" w:customStyle="1" w:styleId="column-name2">
    <w:name w:val="column-name2"/>
    <w:uiPriority w:val="99"/>
    <w:qFormat/>
    <w:rPr>
      <w:rFonts w:cs="Times New Roman"/>
      <w:color w:val="124D83"/>
    </w:rPr>
  </w:style>
  <w:style w:type="character" w:customStyle="1" w:styleId="column-name3">
    <w:name w:val="column-name3"/>
    <w:uiPriority w:val="99"/>
    <w:qFormat/>
    <w:rPr>
      <w:rFonts w:cs="Times New Roman"/>
      <w:color w:val="124D83"/>
    </w:rPr>
  </w:style>
  <w:style w:type="character" w:customStyle="1" w:styleId="column-name4">
    <w:name w:val="column-name4"/>
    <w:uiPriority w:val="99"/>
    <w:qFormat/>
    <w:rPr>
      <w:rFonts w:cs="Times New Roman"/>
      <w:color w:val="124D83"/>
    </w:rPr>
  </w:style>
  <w:style w:type="character" w:customStyle="1" w:styleId="a4">
    <w:name w:val="批注框文本 字符"/>
    <w:link w:val="a3"/>
    <w:uiPriority w:val="99"/>
    <w:semiHidden/>
    <w:qFormat/>
    <w:locked/>
    <w:rPr>
      <w:rFonts w:ascii="Calibri" w:hAnsi="Calibri" w:cs="Times New Roman"/>
      <w:sz w:val="2"/>
    </w:rPr>
  </w:style>
  <w:style w:type="character" w:customStyle="1" w:styleId="a8">
    <w:name w:val="页眉 字符"/>
    <w:basedOn w:val="a0"/>
    <w:link w:val="a7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183</Words>
  <Characters>1045</Characters>
  <Application>Microsoft Office Word</Application>
  <DocSecurity>0</DocSecurity>
  <Lines>8</Lines>
  <Paragraphs>2</Paragraphs>
  <ScaleCrop>false</ScaleCrop>
  <Company>微软中国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哈尔滨幼儿师范高等专科学校</dc:title>
  <dc:creator>admin</dc:creator>
  <cp:lastModifiedBy>jczy-x</cp:lastModifiedBy>
  <cp:revision>17</cp:revision>
  <cp:lastPrinted>2018-04-03T04:15:00Z</cp:lastPrinted>
  <dcterms:created xsi:type="dcterms:W3CDTF">2019-04-03T03:00:00Z</dcterms:created>
  <dcterms:modified xsi:type="dcterms:W3CDTF">2021-09-24T02:06:00Z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