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B5A3">
      <w:pPr>
        <w:keepNext w:val="0"/>
        <w:keepLines w:val="0"/>
        <w:pageBreakBefore w:val="0"/>
        <w:widowControl/>
        <w:kinsoku w:val="0"/>
        <w:wordWrap/>
        <w:overflowPunct/>
        <w:topLinePunct w:val="0"/>
        <w:autoSpaceDE w:val="0"/>
        <w:autoSpaceDN w:val="0"/>
        <w:bidi w:val="0"/>
        <w:adjustRightInd w:val="0"/>
        <w:snapToGrid w:val="0"/>
        <w:spacing w:before="154" w:line="360" w:lineRule="auto"/>
        <w:ind w:left="96"/>
        <w:jc w:val="center"/>
        <w:textAlignment w:val="baseline"/>
        <w:rPr>
          <w:rFonts w:ascii="微软雅黑" w:hAnsi="微软雅黑" w:eastAsia="微软雅黑" w:cs="微软雅黑"/>
          <w:b/>
          <w:bCs/>
          <w:sz w:val="32"/>
          <w:szCs w:val="32"/>
        </w:rPr>
      </w:pPr>
      <w:r>
        <w:rPr>
          <w:rFonts w:hint="eastAsia" w:asciiTheme="majorEastAsia" w:hAnsiTheme="majorEastAsia" w:eastAsiaTheme="majorEastAsia" w:cstheme="majorEastAsia"/>
          <w:b/>
          <w:bCs/>
          <w:spacing w:val="-5"/>
          <w:sz w:val="32"/>
          <w:szCs w:val="32"/>
        </w:rPr>
        <w:t>202</w:t>
      </w:r>
      <w:r>
        <w:rPr>
          <w:rFonts w:hint="eastAsia" w:asciiTheme="majorEastAsia" w:hAnsiTheme="majorEastAsia" w:eastAsiaTheme="majorEastAsia" w:cstheme="majorEastAsia"/>
          <w:b/>
          <w:bCs/>
          <w:spacing w:val="-5"/>
          <w:sz w:val="32"/>
          <w:szCs w:val="32"/>
          <w:lang w:val="en-US" w:eastAsia="zh-CN"/>
        </w:rPr>
        <w:t>4</w:t>
      </w:r>
      <w:r>
        <w:rPr>
          <w:rFonts w:hint="eastAsia" w:asciiTheme="majorEastAsia" w:hAnsiTheme="majorEastAsia" w:eastAsiaTheme="majorEastAsia" w:cstheme="majorEastAsia"/>
          <w:b/>
          <w:bCs/>
          <w:spacing w:val="-5"/>
          <w:sz w:val="32"/>
          <w:szCs w:val="32"/>
        </w:rPr>
        <w:t>年</w:t>
      </w:r>
      <w:r>
        <w:rPr>
          <w:rFonts w:hint="eastAsia" w:asciiTheme="majorEastAsia" w:hAnsiTheme="majorEastAsia" w:eastAsiaTheme="majorEastAsia" w:cstheme="majorEastAsia"/>
          <w:b/>
          <w:bCs/>
          <w:spacing w:val="-5"/>
          <w:sz w:val="32"/>
          <w:szCs w:val="32"/>
          <w:lang w:eastAsia="zh-CN"/>
        </w:rPr>
        <w:t>哈尔滨市</w:t>
      </w:r>
      <w:r>
        <w:rPr>
          <w:rFonts w:hint="eastAsia" w:asciiTheme="majorEastAsia" w:hAnsiTheme="majorEastAsia" w:eastAsiaTheme="majorEastAsia" w:cstheme="majorEastAsia"/>
          <w:b/>
          <w:bCs/>
          <w:spacing w:val="1"/>
          <w:sz w:val="32"/>
          <w:szCs w:val="32"/>
        </w:rPr>
        <w:t>“最美高校辅导员”</w:t>
      </w:r>
      <w:r>
        <w:rPr>
          <w:rFonts w:hint="eastAsia" w:asciiTheme="majorEastAsia" w:hAnsiTheme="majorEastAsia" w:eastAsiaTheme="majorEastAsia" w:cstheme="majorEastAsia"/>
          <w:b/>
          <w:bCs/>
          <w:sz w:val="32"/>
          <w:szCs w:val="32"/>
        </w:rPr>
        <w:t>推荐候选人事迹材料</w:t>
      </w:r>
    </w:p>
    <w:p w14:paraId="246663BC">
      <w:pPr>
        <w:spacing w:line="49" w:lineRule="exact"/>
      </w:pPr>
    </w:p>
    <w:tbl>
      <w:tblPr>
        <w:tblStyle w:val="5"/>
        <w:tblW w:w="8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6"/>
      </w:tblGrid>
      <w:tr w14:paraId="0C118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616" w:type="dxa"/>
            <w:vAlign w:val="top"/>
          </w:tcPr>
          <w:p w14:paraId="5F882AFA">
            <w:pPr>
              <w:spacing w:before="213" w:line="225" w:lineRule="auto"/>
              <w:ind w:firstLine="336" w:firstLineChars="100"/>
              <w:jc w:val="left"/>
              <w:rPr>
                <w:rFonts w:hint="default" w:ascii="黑体" w:hAnsi="黑体" w:eastAsia="黑体" w:cs="黑体"/>
                <w:sz w:val="27"/>
                <w:szCs w:val="27"/>
                <w:lang w:val="en-US" w:eastAsia="zh-CN"/>
              </w:rPr>
            </w:pPr>
            <w:r>
              <w:rPr>
                <w:rFonts w:hint="eastAsia" w:ascii="方正小标宋简体" w:hAnsi="方正小标宋简体" w:eastAsia="方正小标宋简体" w:cs="方正小标宋简体"/>
                <w:spacing w:val="33"/>
                <w:sz w:val="27"/>
                <w:szCs w:val="27"/>
                <w:lang w:val="en-US" w:eastAsia="zh-CN"/>
              </w:rPr>
              <w:t>平凡中见伟大 细微处见卓著</w:t>
            </w:r>
            <w:bookmarkStart w:id="0" w:name="_GoBack"/>
            <w:bookmarkEnd w:id="0"/>
            <w:r>
              <w:rPr>
                <w:rFonts w:hint="eastAsia" w:ascii="方正小标宋简体" w:hAnsi="方正小标宋简体" w:eastAsia="方正小标宋简体" w:cs="方正小标宋简体"/>
                <w:spacing w:val="33"/>
                <w:sz w:val="27"/>
                <w:szCs w:val="27"/>
                <w:lang w:val="en-US" w:eastAsia="zh-CN"/>
              </w:rPr>
              <w:t>——辅导员王吉吉个人事迹</w:t>
            </w:r>
          </w:p>
        </w:tc>
      </w:tr>
      <w:tr w14:paraId="031CE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3" w:hRule="atLeast"/>
        </w:trPr>
        <w:tc>
          <w:tcPr>
            <w:tcW w:w="8616" w:type="dxa"/>
            <w:vAlign w:val="top"/>
          </w:tcPr>
          <w:p w14:paraId="1C092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一、个人经历</w:t>
            </w:r>
          </w:p>
          <w:p w14:paraId="307FA9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王吉吉，女，汉族，中共党员，1992年2月出生，2017年毕业于哈尔滨师范大学比较教育学专业，从2017年开始担任专职政治辅导员至今。现任艺术学院学生工作负责人、艺术学院学生支部组织委员、艺术学院“倾·音”心理辅导站站长，有着7年辅导员工作经历，累计管理学生超过1000人，她一直秉承“立德树人，服务学生”的宗旨，致力于学生的全面发展与健康成长。</w:t>
            </w:r>
          </w:p>
          <w:p w14:paraId="44B29EE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黑体" w:hAnsi="黑体" w:eastAsia="黑体" w:cs="黑体"/>
                <w:b w:val="0"/>
                <w:kern w:val="2"/>
                <w:sz w:val="28"/>
                <w:szCs w:val="36"/>
                <w:lang w:val="en-US" w:eastAsia="zh-CN" w:bidi="ar-SA"/>
              </w:rPr>
            </w:pPr>
            <w:r>
              <w:rPr>
                <w:rFonts w:hint="eastAsia" w:ascii="黑体" w:hAnsi="黑体" w:eastAsia="黑体" w:cs="黑体"/>
                <w:b w:val="0"/>
                <w:kern w:val="2"/>
                <w:sz w:val="28"/>
                <w:szCs w:val="36"/>
                <w:lang w:val="en-US" w:eastAsia="zh-CN" w:bidi="ar-SA"/>
              </w:rPr>
              <w:t>二、工作思路</w:t>
            </w:r>
          </w:p>
          <w:p w14:paraId="2E452A7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1.党建引领，引导学生树立正确价值观</w:t>
            </w:r>
          </w:p>
          <w:p w14:paraId="004F7B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王吉吉老师积极组织学生学习党的理论知识，通过主题班会、党团活动、网络思政平台等多种形式，深入宣传习近平新时代中国特色社会主义思想，引导学生树立正确的价值观。同时，结合国家重大节日、纪念日，开展了一系列富有教育意义的主题活动，如“我和我的祖国”征文比赛、共同录制和拍摄主题MV“我宣誓”，组织学生积极参加“大学生网络文化节”、“我的家乡黑龙江”等多项比赛，增强了学生的爱国情怀和社会责任感。</w:t>
            </w:r>
          </w:p>
          <w:p w14:paraId="126711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同时作为艺术学院学生支部组织委员，王吉吉老师能够</w:t>
            </w:r>
            <w:r>
              <w:rPr>
                <w:rFonts w:hint="default" w:ascii="仿宋_GB2312" w:hAnsi="仿宋" w:eastAsia="仿宋_GB2312" w:cs="Times New Roman"/>
                <w:kern w:val="2"/>
                <w:sz w:val="28"/>
                <w:szCs w:val="28"/>
                <w:lang w:val="en-US" w:eastAsia="zh-CN" w:bidi="ar-SA"/>
              </w:rPr>
              <w:t>认真</w:t>
            </w:r>
            <w:r>
              <w:rPr>
                <w:rFonts w:hint="eastAsia" w:ascii="仿宋_GB2312" w:hAnsi="仿宋" w:eastAsia="仿宋_GB2312" w:cs="Times New Roman"/>
                <w:kern w:val="2"/>
                <w:sz w:val="28"/>
                <w:szCs w:val="28"/>
                <w:lang w:val="en-US" w:eastAsia="zh-CN" w:bidi="ar-SA"/>
              </w:rPr>
              <w:t>做好学生党员发展工作，从积极分子考察、培养到确定发展对象、预审材料的审核、预备党员的接收等都事无巨细，严把党员发展关，严格遵循党员发展细则，以规范党员的发展程序，确保党员发展的质量。</w:t>
            </w:r>
          </w:p>
          <w:p w14:paraId="2F6BA4E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2.细化日常管理，构建和谐校园</w:t>
            </w:r>
          </w:p>
          <w:p w14:paraId="01F9F4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王吉吉老师经常组织召开形式多样的以理想信念教育、行为习惯的养成、诚信教育、法制教育、校纪校规、安全教育、防诈宣传、资助政策宣讲、心理健康教育、职业生涯规划、社会责任、学风领航系列活动、毕业生文明离校教育等主题教育活动。她经常深入学生公寓，关心学生生活状况，了解学生的思想动态，研究学生身心特点，关心困难学生，关注特殊群体，帮助学生解决思想学习生活等方面存在的困难和问题，积极反应学生在学习和生活中的意见和要求，及时报告和处理学生中的突发事件。</w:t>
            </w:r>
          </w:p>
          <w:p w14:paraId="165ADAD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3.感恩为本，引导学生建设班级添动力</w:t>
            </w:r>
          </w:p>
          <w:p w14:paraId="6EE1F8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有人说：感恩是鞋，穿上它，我们才能在人生的道路上健步如飞。而她觉得，感恩更像是生命中那涓涓细流，滋润着每个年轻学生的成长。王吉吉老师注重把感恩教育融入班级班风、宿舍舍风建设中，结合班级目标管理的开展，使各班形成了团结友爱、互让互助的良好风气，帮助同学们树立“班荣我荣，班耻我耻”的理念。她所带的学生全部为艺术生，思想活跃、个性强是其特点，而她时刻以“身正为范”的理念以身作则，组建团结互助一对一学习小组；成立“讲文明、懂礼貌、树新风”团小组；引导骨干学生积极申请加入中国共产党；组织学生参与社区防疫志愿服务、环保公益活动等。这些平凡的小事深深感染着每一名学生，每当提起王吉吉老师，学生们都赞不绝口：“王老师不仅是我们学业上的导师，更是我们人生路上的灯塔。”她的言传身教，让每一个学生都深刻体会到了“为学为师 至真至美”的校训精神。</w:t>
            </w:r>
          </w:p>
          <w:p w14:paraId="60559C1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4.能力至上，抚育学生丰满羽翼待翱翔</w:t>
            </w:r>
          </w:p>
          <w:p w14:paraId="6421CB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品德是立身之本，能力是生存之道。王吉吉老师深知除了有良好的道德品质、扎实的专业知识是远远不够的，全面发展的综合能力才能适应当前社会的需要。她结合自身的专业特长，经常开展丰富多彩的学生活动，这些活动不仅丰富了学生的课余文化生活，更使学生在精神上得以熏陶、心理上得以愉悦。她策划和统筹了艺术学院“开学第一课”；艺术学院新生军训、运动会、行为规范养成月系列活动、微电影节、寝室文化节、学生开学、毕业典礼、节日晚会等一系列学生活动，不仅挖掘了学生的潜力，还增强了班级凝聚力。尽管很多活动需牺牲个人大部分的休息时间，但她总是任劳任怨，因为她相信，每一个学生都是一只雄鹰，羽翼丰满才能翱翔寰宇。</w:t>
            </w:r>
          </w:p>
          <w:p w14:paraId="56F589D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5.真诚如饴，甘润学生健康心灵沐阳光</w:t>
            </w:r>
          </w:p>
          <w:p w14:paraId="2F400B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为做好艺术学院学生心理健康工作，学院成立“倾·音”心理工作站，王吉吉老师担任心理工作站站长，构建“学校-学院-班级-寝室”四级工作模式，她时时关注学生思想动态，正确地引导学生，对少数有心理困扰或心理障碍的学生给予科学有效的心理咨询和辅导，培养学生乐观、向上的心理品质，促进学生人格的健全发展。</w:t>
            </w:r>
          </w:p>
          <w:p w14:paraId="5D78DB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同时，王吉吉老师每学期都开展丰富多彩的心理健康主题活动，组织开展“星耀光芒 我最闪亮”大学生心理健康教育宣传月；艺术学院10.10世界精神卫生日“艺术疗愈”书画“白描”体验活动；“治愈心灵、舞动校园”快闪活动；哈幼专第二届心理情景剧大赛；共同唱响“一路生花”手语歌活动；“心流”瑜伽体验等活动，她以阳光、自信与快乐，感染着每一个学生，以真诚的心，赢得学生的尊重。</w:t>
            </w:r>
          </w:p>
          <w:p w14:paraId="6294854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6.就业服务，助力学生顺利就业展未来</w:t>
            </w:r>
          </w:p>
          <w:p w14:paraId="0BC233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王吉吉老师积极引导学生树立正确的就业观念，摒弃“等、靠、要”思想，鼓励学生根据自身实际和市场需求积极就业、主动创业。为学生提供全面的就业指导服务，包括简历制作、面试技巧培训、求职信息搜集与筛选等，一对一的针对学生的具体情况给予具体建议，帮助学生提升求职竞争力。同时积极与企业建立联系，搭建校企合作平台，为学生提供实习机会和就业岗位。她特别关注学生的心理状态，提供必要的心理支持和情绪管理指导，帮助学生保持积极的心态，应对就业挑战。王吉吉老师担任艺术学院2023、2024两届毕业班辅导员，平均就业率超过90%，2024届毕业班实现了100%就业率，留黑、留哈工作人数超过80%，专升本考试升学率突破75%。  </w:t>
            </w:r>
          </w:p>
          <w:p w14:paraId="68948A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三、育人实效</w:t>
            </w:r>
          </w:p>
          <w:p w14:paraId="0DC5D7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王吉吉老师为了不断提升专业素养与能力，认真钻研大学生思想政治教育和辅导员工作，将思政理论应用于教育教学实践，先后出版了《辅导员的工作与教育管理研究》、《新时代高校辅导员队伍高质量建设与素质评价研究》等专著和论文，并成功申报了省重点规划课题“大数据时代下的高职学校辅导员工作模式创新研究”。在校内外开展志愿服务十余次，参与学生100多人次，共计服务时长超过2000小时，获得哈幼专第五届辅导员素质能力大赛三等奖；哈幼专2023年度优秀资助先进工作者；哈幼专2023—2024年度师德师风优秀个人；艺术学院学生支部2023年度优秀共产党员荣誉称号；哈幼专第九届、第十届寝室文化节优秀指导教师；哈幼专2024年度军训优秀指导员。指导学生获得哈幼专第二届大学生职业规划大赛二等奖；哈幼专第九届、第十届寝室文化节一等奖；哈幼专第三十三届运动会优秀检阅队伍；哈幼专2024年军训优秀连队等荣誉。</w:t>
            </w:r>
          </w:p>
          <w:p w14:paraId="38A8DF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黑体" w:hAnsi="黑体" w:eastAsia="黑体" w:cs="黑体"/>
                <w:sz w:val="20"/>
                <w:szCs w:val="20"/>
                <w:lang w:val="en-US" w:eastAsia="zh-CN"/>
              </w:rPr>
            </w:pPr>
            <w:r>
              <w:rPr>
                <w:rFonts w:hint="eastAsia" w:ascii="黑体" w:hAnsi="黑体" w:eastAsia="黑体" w:cs="黑体"/>
                <w:b w:val="0"/>
                <w:kern w:val="2"/>
                <w:sz w:val="28"/>
                <w:szCs w:val="28"/>
                <w:lang w:val="en-US" w:eastAsia="zh-CN" w:bidi="ar-SA"/>
              </w:rPr>
              <w:t>四、经验总结</w:t>
            </w:r>
          </w:p>
          <w:p w14:paraId="1633CC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eastAsia"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 xml:space="preserve">王吉吉老师结合7年的辅导员工作经历，深刻体会到用心倾听与细致关怀是连接师生情感的桥梁，通过创新实施‘一对一成长计划’，针对不同学生特点定制个性化发展路径，能够有效激发学生的学习动力与潜能。同时，利用网络平台搭建‘心灵驿站’，即时回应学生心理困惑，营造温馨和谐的校园氛围。通过组织丰富多彩的课外活动与社会实践，增强学生的团队协作能力与社会责任感，促进学生全面发展。                   </w:t>
            </w:r>
          </w:p>
          <w:p w14:paraId="0F882C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jc w:val="both"/>
              <w:textAlignment w:val="auto"/>
              <w:rPr>
                <w:rFonts w:hint="default" w:ascii="仿宋_GB2312" w:hAnsi="仿宋" w:eastAsia="仿宋_GB2312" w:cs="Times New Roman"/>
                <w:kern w:val="2"/>
                <w:sz w:val="28"/>
                <w:szCs w:val="28"/>
                <w:lang w:val="en-US" w:eastAsia="zh-CN" w:bidi="ar-SA"/>
              </w:rPr>
            </w:pPr>
            <w:r>
              <w:rPr>
                <w:rFonts w:hint="eastAsia" w:ascii="仿宋_GB2312" w:hAnsi="仿宋" w:eastAsia="仿宋_GB2312" w:cs="Times New Roman"/>
                <w:kern w:val="2"/>
                <w:sz w:val="28"/>
                <w:szCs w:val="28"/>
                <w:lang w:val="en-US" w:eastAsia="zh-CN" w:bidi="ar-SA"/>
              </w:rPr>
              <w:t>王吉吉老师的故事，是新时代高校辅导员群体的一个缩影。他们用爱心浇灌希望，用智慧启迪未来，用汗水书写青春，用奉献诠释担当。在全面建设社会主义现代化国家的新征程上，他们将继续为培养德智体美劳全面发展的社会主义建设者和接班人贡献自己的力量。</w:t>
            </w:r>
          </w:p>
          <w:p w14:paraId="3EF3EA73">
            <w:pPr>
              <w:pStyle w:val="2"/>
              <w:rPr>
                <w:sz w:val="28"/>
                <w:szCs w:val="20"/>
              </w:rPr>
            </w:pPr>
          </w:p>
          <w:p w14:paraId="7A6BE1D6">
            <w:pPr>
              <w:pStyle w:val="2"/>
            </w:pPr>
          </w:p>
        </w:tc>
      </w:tr>
    </w:tbl>
    <w:p w14:paraId="7DAAB1A5"/>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43FE">
    <w:pPr>
      <w:spacing w:line="176"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wODA3N2QxNjVlZWQ1NmI2MGNiMDc3YWQ2Mjg0YzAifQ=="/>
  </w:docVars>
  <w:rsids>
    <w:rsidRoot w:val="00000000"/>
    <w:rsid w:val="314F48C3"/>
    <w:rsid w:val="3CE15D27"/>
    <w:rsid w:val="45EE77CB"/>
    <w:rsid w:val="4EC37D73"/>
    <w:rsid w:val="5F272550"/>
    <w:rsid w:val="6B310442"/>
    <w:rsid w:val="FFDBA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2791</Words>
  <Characters>2858</Characters>
  <Lines>0</Lines>
  <Paragraphs>0</Paragraphs>
  <TotalTime>15</TotalTime>
  <ScaleCrop>false</ScaleCrop>
  <LinksUpToDate>false</LinksUpToDate>
  <CharactersWithSpaces>2882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2022-09-15T17:33:00Z</dcterms:created>
  <dc:creator>123</dc:creator>
  <cp:lastModifiedBy>Jking</cp:lastModifiedBy>
  <cp:lastPrinted>2024-10-22T02:33:53Z</cp:lastPrinted>
  <dcterms:modified xsi:type="dcterms:W3CDTF">2024-10-22T02:35:10Z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665D82A0A7D44A55AEDE6C28B87D1141_13</vt:lpwstr>
  </property>
</Properties>
</file>